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F0864" w14:textId="14411747" w:rsidR="00A918CB" w:rsidRDefault="008664BC" w:rsidP="00410A49">
      <w:pPr>
        <w:spacing w:line="360" w:lineRule="auto"/>
        <w:jc w:val="center"/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</w:pPr>
      <w:r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 xml:space="preserve">A </w:t>
      </w:r>
      <w:r w:rsidR="005373F0"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 xml:space="preserve">BATTIPAGLIA </w:t>
      </w:r>
      <w:r w:rsidR="00011135"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>L</w:t>
      </w:r>
      <w:r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 xml:space="preserve">A </w:t>
      </w:r>
      <w:r w:rsidR="005373F0"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>QUARTA</w:t>
      </w:r>
      <w:r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 xml:space="preserve"> TAPPA </w:t>
      </w:r>
      <w:r w:rsidR="005373F0" w:rsidRPr="005373F0">
        <w:rPr>
          <w:rFonts w:ascii="Verdana" w:hAnsi="Verdana"/>
          <w:b/>
          <w:bCs/>
          <w:color w:val="3399FF"/>
          <w:kern w:val="2"/>
          <w:sz w:val="24"/>
          <w:szCs w:val="24"/>
          <w14:ligatures w14:val="standardContextual"/>
        </w:rPr>
        <w:t>DEGLI ASSO SERVICE DAYS 2024</w:t>
      </w:r>
    </w:p>
    <w:p w14:paraId="17B9E628" w14:textId="77777777" w:rsidR="00410A49" w:rsidRPr="00B539A5" w:rsidRDefault="00410A49" w:rsidP="00410A49">
      <w:pPr>
        <w:spacing w:line="360" w:lineRule="auto"/>
        <w:jc w:val="center"/>
        <w:rPr>
          <w:rFonts w:ascii="Verdana" w:hAnsi="Verdana"/>
          <w:b/>
          <w:bCs/>
          <w:kern w:val="2"/>
          <w:sz w:val="24"/>
          <w:szCs w:val="24"/>
          <w14:ligatures w14:val="standardContextual"/>
        </w:rPr>
      </w:pPr>
    </w:p>
    <w:p w14:paraId="5DC8E08B" w14:textId="06F74751" w:rsidR="008664BC" w:rsidRPr="00B539A5" w:rsidRDefault="005373F0" w:rsidP="00410A49">
      <w:pPr>
        <w:spacing w:line="360" w:lineRule="auto"/>
        <w:jc w:val="both"/>
        <w:rPr>
          <w:rFonts w:ascii="Verdana" w:hAnsi="Verdana"/>
          <w:b/>
          <w:bCs/>
          <w:kern w:val="2"/>
          <w14:ligatures w14:val="standardContextual"/>
        </w:rPr>
      </w:pPr>
      <w:r w:rsidRPr="00B539A5">
        <w:rPr>
          <w:rFonts w:ascii="Verdana" w:hAnsi="Verdana"/>
          <w:b/>
          <w:bCs/>
          <w:kern w:val="2"/>
          <w14:ligatures w14:val="standardContextual"/>
        </w:rPr>
        <w:t>Dopo il Lazio, gli Asso Service Days arrivano in Campania.</w:t>
      </w:r>
      <w:r w:rsidR="003774C5" w:rsidRPr="00B539A5">
        <w:rPr>
          <w:rFonts w:ascii="Verdana" w:hAnsi="Verdana"/>
          <w:b/>
          <w:bCs/>
          <w:kern w:val="2"/>
          <w14:ligatures w14:val="standardContextual"/>
        </w:rPr>
        <w:t xml:space="preserve"> </w:t>
      </w:r>
      <w:r w:rsidRPr="00B539A5">
        <w:rPr>
          <w:rFonts w:ascii="Verdana" w:hAnsi="Verdana"/>
          <w:b/>
          <w:bCs/>
          <w:kern w:val="2"/>
          <w14:ligatures w14:val="standardContextual"/>
        </w:rPr>
        <w:t>I</w:t>
      </w:r>
      <w:r w:rsidR="003774C5" w:rsidRPr="00B539A5">
        <w:rPr>
          <w:rFonts w:ascii="Verdana" w:hAnsi="Verdana"/>
          <w:b/>
          <w:bCs/>
          <w:kern w:val="2"/>
          <w14:ligatures w14:val="standardContextual"/>
        </w:rPr>
        <w:t>l Consorzio Assoricambi</w:t>
      </w:r>
      <w:r w:rsidR="008664BC" w:rsidRPr="00B539A5">
        <w:rPr>
          <w:rFonts w:ascii="Verdana" w:hAnsi="Verdana"/>
          <w:b/>
          <w:bCs/>
          <w:kern w:val="2"/>
          <w14:ligatures w14:val="standardContextual"/>
        </w:rPr>
        <w:t xml:space="preserve"> ha incontrato i </w:t>
      </w:r>
      <w:r w:rsidR="00120954" w:rsidRPr="00B539A5">
        <w:rPr>
          <w:rFonts w:ascii="Verdana" w:hAnsi="Verdana"/>
          <w:b/>
          <w:bCs/>
          <w:kern w:val="2"/>
          <w14:ligatures w14:val="standardContextual"/>
        </w:rPr>
        <w:t xml:space="preserve">suoi </w:t>
      </w:r>
      <w:r w:rsidR="008664BC" w:rsidRPr="00B539A5">
        <w:rPr>
          <w:rFonts w:ascii="Verdana" w:hAnsi="Verdana"/>
          <w:b/>
          <w:bCs/>
          <w:kern w:val="2"/>
          <w14:ligatures w14:val="standardContextual"/>
        </w:rPr>
        <w:t xml:space="preserve">autoriparatori il </w:t>
      </w:r>
      <w:r w:rsidRPr="00B539A5">
        <w:rPr>
          <w:rFonts w:ascii="Verdana" w:hAnsi="Verdana"/>
          <w:b/>
          <w:bCs/>
          <w:kern w:val="2"/>
          <w14:ligatures w14:val="standardContextual"/>
        </w:rPr>
        <w:t xml:space="preserve">16 Marzo a Battipaglia (SA), </w:t>
      </w:r>
      <w:r w:rsidR="00C90B43" w:rsidRPr="00B539A5">
        <w:rPr>
          <w:rFonts w:ascii="Verdana" w:hAnsi="Verdana"/>
          <w:b/>
          <w:bCs/>
          <w:kern w:val="2"/>
          <w14:ligatures w14:val="standardContextual"/>
        </w:rPr>
        <w:t>nel</w:t>
      </w:r>
      <w:r w:rsidRPr="00B539A5">
        <w:rPr>
          <w:rFonts w:ascii="Verdana" w:hAnsi="Verdana"/>
          <w:b/>
          <w:bCs/>
          <w:kern w:val="2"/>
          <w14:ligatures w14:val="standardContextual"/>
        </w:rPr>
        <w:t>la quarta tappa del 2024.</w:t>
      </w:r>
    </w:p>
    <w:p w14:paraId="65E435A9" w14:textId="77777777" w:rsidR="00120954" w:rsidRPr="00B539A5" w:rsidRDefault="00120954" w:rsidP="00410A49">
      <w:pPr>
        <w:spacing w:line="360" w:lineRule="auto"/>
        <w:jc w:val="both"/>
        <w:rPr>
          <w:rFonts w:ascii="Verdana" w:hAnsi="Verdana"/>
          <w:b/>
          <w:bCs/>
          <w:kern w:val="2"/>
          <w14:ligatures w14:val="standardContextual"/>
        </w:rPr>
      </w:pPr>
    </w:p>
    <w:p w14:paraId="70D1CC7E" w14:textId="4F5408D8" w:rsidR="005373F0" w:rsidRPr="00B539A5" w:rsidRDefault="008664BC" w:rsidP="00410A49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Si è svolta a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Battipaglia (SA)</w:t>
      </w:r>
      <w:r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, il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16</w:t>
      </w:r>
      <w:r w:rsidR="009C2A63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Marzo</w:t>
      </w:r>
      <w:r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, </w:t>
      </w:r>
      <w:r w:rsidR="00011135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la 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>quarta</w:t>
      </w:r>
      <w:r w:rsidR="00011135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 tappa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 degli</w:t>
      </w:r>
      <w:r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 Asso Service Days</w:t>
      </w:r>
      <w:r w:rsidR="00C90B43" w:rsidRPr="00B539A5">
        <w:rPr>
          <w:rFonts w:ascii="Verdana" w:hAnsi="Verdana"/>
          <w:kern w:val="2"/>
          <w:sz w:val="20"/>
          <w:szCs w:val="20"/>
          <w14:ligatures w14:val="standardContextual"/>
        </w:rPr>
        <w:t>;</w:t>
      </w:r>
      <w:r w:rsidR="005373F0" w:rsidRPr="00B539A5">
        <w:rPr>
          <w:rFonts w:ascii="Verdana" w:hAnsi="Verdana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C90B43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i prossimi eventi 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si terranno a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Firenze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,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Ancona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 e </w:t>
      </w:r>
      <w:r w:rsidR="005373F0" w:rsidRPr="00B539A5">
        <w:rPr>
          <w:rFonts w:ascii="Verdana" w:hAnsi="Verdana"/>
          <w:b/>
          <w:bCs/>
          <w:kern w:val="2"/>
          <w:sz w:val="20"/>
          <w:szCs w:val="20"/>
          <w14:ligatures w14:val="standardContextual"/>
        </w:rPr>
        <w:t>Alghero</w:t>
      </w:r>
      <w:r w:rsidR="005373F0" w:rsidRPr="00B539A5">
        <w:rPr>
          <w:rFonts w:ascii="Verdana" w:hAnsi="Verdana"/>
          <w:kern w:val="2"/>
          <w:sz w:val="20"/>
          <w:szCs w:val="20"/>
          <w14:ligatures w14:val="standardContextual"/>
        </w:rPr>
        <w:t>, in un tour che permetterà di coprire tutta Italia, entro Maggio 2024.</w:t>
      </w:r>
      <w:r w:rsidR="00410A49" w:rsidRPr="00B539A5">
        <w:rPr>
          <w:rFonts w:ascii="Verdana" w:hAnsi="Verdana"/>
          <w:kern w:val="2"/>
          <w:sz w:val="20"/>
          <w:szCs w:val="20"/>
          <w14:ligatures w14:val="standardContextual"/>
        </w:rPr>
        <w:t xml:space="preserve"> </w:t>
      </w:r>
      <w:r w:rsidR="00410A49" w:rsidRPr="00B539A5">
        <w:rPr>
          <w:rFonts w:ascii="Verdana" w:hAnsi="Verdana" w:cs="Segoe UI"/>
          <w:sz w:val="20"/>
          <w:szCs w:val="20"/>
          <w:shd w:val="clear" w:color="auto" w:fill="FFFFFF"/>
        </w:rPr>
        <w:t>L'evoluzione della mobilità e del parco circolante impone un urgente rinnovamento nel settore dell'autoriparazione. Asso Service si impegna a fornire alle sue officine un vantaggio competitivo attraverso un potenziamento della conoscenza e delle competenze professionali.</w:t>
      </w:r>
    </w:p>
    <w:p w14:paraId="62A28C4A" w14:textId="77777777" w:rsidR="00C90B43" w:rsidRPr="00B539A5" w:rsidRDefault="00D53D84" w:rsidP="00410A49">
      <w:pPr>
        <w:spacing w:line="360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A </w:t>
      </w:r>
      <w:r w:rsidRPr="00B539A5">
        <w:rPr>
          <w:rFonts w:ascii="Verdana" w:hAnsi="Verdana" w:cs="Segoe UI"/>
          <w:b/>
          <w:bCs/>
          <w:sz w:val="20"/>
          <w:szCs w:val="20"/>
          <w:shd w:val="clear" w:color="auto" w:fill="FFFFFF"/>
        </w:rPr>
        <w:t xml:space="preserve">Battipaglia (SA) </w:t>
      </w: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hanno partecipato </w:t>
      </w:r>
      <w:r w:rsidRPr="00B539A5">
        <w:rPr>
          <w:rFonts w:ascii="Verdana" w:hAnsi="Verdana" w:cs="Segoe UI"/>
          <w:b/>
          <w:bCs/>
          <w:sz w:val="20"/>
          <w:szCs w:val="20"/>
          <w:shd w:val="clear" w:color="auto" w:fill="FFFFFF"/>
        </w:rPr>
        <w:t>278</w:t>
      </w: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 persone, tra cui autoriparatori, associati, esperti officina, fornitori partner, ospiti e il team Asso Service. </w:t>
      </w:r>
    </w:p>
    <w:p w14:paraId="6C82BCC8" w14:textId="3DC874AF" w:rsidR="00C90B43" w:rsidRPr="00B539A5" w:rsidRDefault="00C90B43" w:rsidP="00410A49">
      <w:pPr>
        <w:spacing w:line="360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Un format ormai consolidato, quello degli Asso Service Days, che si propone di mettere al centro l’autoriparatore, in una giornata interamente a lui dedicata, mediante aggiornamento professionale, networking, dialogo con i fornitori e partner di servizi. </w:t>
      </w:r>
    </w:p>
    <w:p w14:paraId="68DFFDBC" w14:textId="59D07429" w:rsidR="00C90B43" w:rsidRPr="00B13AD4" w:rsidRDefault="00C90B43" w:rsidP="00C90B43">
      <w:pPr>
        <w:spacing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L’obiettivo è, come per l’intero progetto Asso Service, quello di migliorare il lavoro in officina, individuando best practices, efficientando i processi, favorendo la condivisione e sfruttando la forza della </w:t>
      </w:r>
      <w:r w:rsidR="00B13AD4">
        <w:rPr>
          <w:rFonts w:ascii="Verdana" w:hAnsi="Verdana" w:cs="Segoe UI"/>
          <w:sz w:val="20"/>
          <w:szCs w:val="20"/>
          <w:shd w:val="clear" w:color="auto" w:fill="FFFFFF"/>
        </w:rPr>
        <w:t>r</w:t>
      </w:r>
      <w:r w:rsidRPr="00B539A5">
        <w:rPr>
          <w:rFonts w:ascii="Verdana" w:hAnsi="Verdana" w:cs="Segoe UI"/>
          <w:sz w:val="20"/>
          <w:szCs w:val="20"/>
          <w:shd w:val="clear" w:color="auto" w:fill="FFFFFF"/>
        </w:rPr>
        <w:t>ete. Il tutto con un programma ricco di contenuti, seppur semplice nella struttura</w:t>
      </w:r>
      <w:r w:rsidR="00B13AD4">
        <w:rPr>
          <w:rFonts w:ascii="Verdana" w:hAnsi="Verdana" w:cs="Segoe UI"/>
          <w:sz w:val="20"/>
          <w:szCs w:val="20"/>
          <w:shd w:val="clear" w:color="auto" w:fill="FFFFFF"/>
        </w:rPr>
        <w:t>,</w:t>
      </w:r>
      <w:r w:rsidR="00B13AD4" w:rsidRPr="00B13AD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B13AD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o</w:t>
      </w:r>
      <w:r w:rsidR="00B13AD4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ltre a testimonianze, presentazioni aziendali, confronti e dibattiti in sala</w:t>
      </w:r>
      <w:r w:rsidR="00B13AD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Pr="00B539A5">
        <w:rPr>
          <w:rFonts w:ascii="Verdana" w:hAnsi="Verdana" w:cs="Segoe UI"/>
          <w:sz w:val="20"/>
          <w:szCs w:val="20"/>
          <w:shd w:val="clear" w:color="auto" w:fill="FFFFFF"/>
        </w:rPr>
        <w:t xml:space="preserve">due tavole rotonde, </w:t>
      </w:r>
      <w:r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dal titolo:</w:t>
      </w:r>
    </w:p>
    <w:p w14:paraId="3F17CA6D" w14:textId="081EFAAB" w:rsidR="00C90B43" w:rsidRPr="00B539A5" w:rsidRDefault="00D53D84" w:rsidP="00C90B4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r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“</w:t>
      </w:r>
      <w:r w:rsidR="00C90B43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La</w:t>
      </w:r>
      <w:r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gestione economica dell’officina “</w:t>
      </w:r>
      <w:r w:rsidR="00C90B43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;</w:t>
      </w:r>
    </w:p>
    <w:p w14:paraId="684D3A3E" w14:textId="58DFF8F4" w:rsidR="00C90B43" w:rsidRPr="00B13AD4" w:rsidRDefault="00D53D84" w:rsidP="00C90B4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  <w:r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“</w:t>
      </w:r>
      <w:r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Dominare l’evoluzione tecnologica della vettura”:</w:t>
      </w:r>
      <w:r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come saremo (aspetti normativi) che cosa ci serve (strumenti di lavoro) come dovremo essere (formazione)”</w:t>
      </w:r>
      <w:r w:rsidR="00C90B43" w:rsidRPr="00B13AD4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. </w:t>
      </w:r>
    </w:p>
    <w:p w14:paraId="5995C05E" w14:textId="77777777" w:rsidR="00D53D84" w:rsidRPr="00B539A5" w:rsidRDefault="00D53D84" w:rsidP="00D53D84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</w:pPr>
    </w:p>
    <w:p w14:paraId="7895C2AF" w14:textId="183CC39D" w:rsidR="0057071A" w:rsidRPr="00B539A5" w:rsidRDefault="00C90B43" w:rsidP="00D53D84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r w:rsidRPr="00B539A5">
        <w:rPr>
          <w:rFonts w:ascii="Verdana" w:hAnsi="Verdana"/>
          <w:kern w:val="2"/>
          <w:sz w:val="20"/>
          <w:szCs w:val="20"/>
          <w14:ligatures w14:val="standardContextual"/>
        </w:rPr>
        <w:lastRenderedPageBreak/>
        <w:t xml:space="preserve">A guidare il dibattito, cinque relatori d’eccezione: </w:t>
      </w:r>
      <w:r w:rsidR="0057071A" w:rsidRPr="00B539A5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Walter Vergani,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insurance, </w:t>
      </w:r>
      <w:proofErr w:type="spellStart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repair</w:t>
      </w:r>
      <w:proofErr w:type="spellEnd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&amp; </w:t>
      </w:r>
      <w:proofErr w:type="spellStart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motorbike</w:t>
      </w:r>
      <w:proofErr w:type="spellEnd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industry</w:t>
      </w:r>
      <w:proofErr w:type="spellEnd"/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 xml:space="preserve"> manager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Quattroruote Professional; </w:t>
      </w:r>
      <w:r w:rsidR="0057071A" w:rsidRPr="00B539A5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Alessandro Federici,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area manager reti indipendenti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di </w:t>
      </w:r>
      <w:proofErr w:type="spellStart"/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Nexteria</w:t>
      </w:r>
      <w:proofErr w:type="spellEnd"/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;</w:t>
      </w:r>
      <w:r w:rsidR="0057071A" w:rsidRPr="00B539A5">
        <w:rPr>
          <w:rFonts w:ascii="Verdana" w:eastAsiaTheme="minorEastAsia" w:hAnsi="Verdana"/>
          <w:b/>
          <w:bCs/>
          <w:kern w:val="24"/>
          <w:sz w:val="20"/>
          <w:szCs w:val="20"/>
        </w:rPr>
        <w:t xml:space="preserve"> </w:t>
      </w:r>
      <w:r w:rsidR="0057071A" w:rsidRPr="00B539A5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Patrick Lo Pinto, 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ceo di </w:t>
      </w:r>
      <w:proofErr w:type="spellStart"/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Teknè</w:t>
      </w:r>
      <w:proofErr w:type="spellEnd"/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Consulting; </w:t>
      </w:r>
      <w:r w:rsidR="0057071A" w:rsidRPr="00B539A5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Antonio De Vitis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="0057071A" w:rsidRPr="00B539A5">
        <w:rPr>
          <w:rFonts w:ascii="Verdana" w:hAnsi="Verdana" w:cs="Poppins"/>
          <w:i/>
          <w:iCs/>
          <w:kern w:val="2"/>
          <w:sz w:val="20"/>
          <w:szCs w:val="20"/>
          <w:shd w:val="clear" w:color="auto" w:fill="FFFFFF"/>
          <w14:ligatures w14:val="standardContextual"/>
        </w:rPr>
        <w:t>ingegnere gestionale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r w:rsidR="0057071A" w:rsidRPr="00B539A5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Umberto Seletto</w:t>
      </w:r>
      <w:r w:rsidR="0057071A" w:rsidRPr="00B539A5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con il ruolo di moderatore.</w:t>
      </w:r>
    </w:p>
    <w:p w14:paraId="02E3288F" w14:textId="51BF574F" w:rsidR="00410A49" w:rsidRPr="00410A49" w:rsidRDefault="0057071A" w:rsidP="00410A49">
      <w:pPr>
        <w:spacing w:line="360" w:lineRule="auto"/>
        <w:jc w:val="both"/>
        <w:rPr>
          <w:rFonts w:ascii="Verdana" w:hAnsi="Verdana"/>
          <w:kern w:val="2"/>
          <w:sz w:val="20"/>
          <w:szCs w:val="20"/>
          <w14:ligatures w14:val="standardContextual"/>
        </w:rPr>
      </w:pPr>
      <w:bookmarkStart w:id="0" w:name="_Hlk161676700"/>
      <w:r w:rsidRPr="00410A49">
        <w:rPr>
          <w:rFonts w:ascii="Verdana" w:hAnsi="Verdana"/>
          <w:kern w:val="2"/>
          <w:sz w:val="20"/>
          <w:szCs w:val="20"/>
          <w14:ligatures w14:val="standardContextual"/>
        </w:rPr>
        <w:t xml:space="preserve">All’evento ha partecipato, inoltre, una selezione di 16 aziende partner, fornitori di servizi, prodotti e attrezzature, che hanno condiviso le proprie novità e il loro know-how con le officine presenti. 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Si ringraziano i partner di prodotto: </w:t>
      </w:r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Mistral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Fiamm</w:t>
      </w:r>
      <w:proofErr w:type="spellEnd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, FTS, Fuchs,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Motul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NRF,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Tecneco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Osram</w:t>
      </w:r>
      <w:proofErr w:type="spellEnd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e i partner di servizi per officina: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Autodiagnostic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Quattroruote Professional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Nexteria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</w:t>
      </w:r>
      <w:r w:rsidRPr="00410A49">
        <w:rPr>
          <w:rFonts w:ascii="Verdana" w:hAnsi="Verdana"/>
          <w:sz w:val="20"/>
          <w:szCs w:val="20"/>
        </w:rPr>
        <w:t xml:space="preserve">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AppPago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Car Solution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Rent</w:t>
      </w:r>
      <w:proofErr w:type="spellEnd"/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,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Hella</w:t>
      </w:r>
      <w:proofErr w:type="spellEnd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Gutmann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 xml:space="preserve"> e </w:t>
      </w:r>
      <w:proofErr w:type="spellStart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>Teknè</w:t>
      </w:r>
      <w:proofErr w:type="spellEnd"/>
      <w:r w:rsidRPr="00410A49">
        <w:rPr>
          <w:rFonts w:ascii="Verdana" w:hAnsi="Verdana" w:cs="Poppins"/>
          <w:b/>
          <w:bCs/>
          <w:kern w:val="2"/>
          <w:sz w:val="20"/>
          <w:szCs w:val="20"/>
          <w:shd w:val="clear" w:color="auto" w:fill="FFFFFF"/>
          <w14:ligatures w14:val="standardContextual"/>
        </w:rPr>
        <w:t xml:space="preserve"> Consulting</w:t>
      </w:r>
      <w:r w:rsidRPr="00410A49">
        <w:rPr>
          <w:rFonts w:ascii="Verdana" w:hAnsi="Verdana" w:cs="Poppins"/>
          <w:kern w:val="2"/>
          <w:sz w:val="20"/>
          <w:szCs w:val="20"/>
          <w:shd w:val="clear" w:color="auto" w:fill="FFFFFF"/>
          <w14:ligatures w14:val="standardContextual"/>
        </w:rPr>
        <w:t>, per aver supportato questa giornata di incontri e aggiornamento.</w:t>
      </w:r>
      <w:bookmarkEnd w:id="0"/>
    </w:p>
    <w:p w14:paraId="3A58ED56" w14:textId="77777777" w:rsidR="00F325A4" w:rsidRPr="00B539A5" w:rsidRDefault="00F325A4" w:rsidP="00410A4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</w:p>
    <w:p w14:paraId="15BAFD93" w14:textId="79716C8F" w:rsidR="00B539A5" w:rsidRPr="00B539A5" w:rsidRDefault="00F325A4" w:rsidP="00B539A5">
      <w:p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B539A5">
        <w:rPr>
          <w:rStyle w:val="Enfasigrassetto"/>
          <w:rFonts w:ascii="Verdana" w:hAnsi="Verdana"/>
          <w:b w:val="0"/>
          <w:bCs w:val="0"/>
          <w:sz w:val="20"/>
          <w:szCs w:val="20"/>
          <w:shd w:val="clear" w:color="auto" w:fill="FFFFFF"/>
        </w:rPr>
        <w:t>“</w:t>
      </w:r>
      <w:r w:rsidRPr="00B539A5">
        <w:rPr>
          <w:rStyle w:val="Enfasigrassetto"/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 xml:space="preserve">La tappa di Battipaglia si pone a metà strada nel percorso intrapreso con gli Asso Service Days, che </w:t>
      </w:r>
      <w:r w:rsidR="00B539A5" w:rsidRPr="00B539A5">
        <w:rPr>
          <w:rStyle w:val="Enfasigrassetto"/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>p</w:t>
      </w:r>
      <w:r w:rsidRPr="00B539A5">
        <w:rPr>
          <w:rStyle w:val="Enfasigrassetto"/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 xml:space="preserve">roseguirà fino a </w:t>
      </w:r>
      <w:proofErr w:type="gramStart"/>
      <w:r w:rsidRPr="00B539A5">
        <w:rPr>
          <w:rStyle w:val="Enfasigrassetto"/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>Maggio</w:t>
      </w:r>
      <w:proofErr w:type="gramEnd"/>
      <w:r w:rsidRPr="00B539A5">
        <w:rPr>
          <w:rStyle w:val="Enfasigrassetto"/>
          <w:rFonts w:ascii="Verdana" w:hAnsi="Verdana"/>
          <w:b w:val="0"/>
          <w:bCs w:val="0"/>
          <w:i/>
          <w:iCs/>
          <w:sz w:val="20"/>
          <w:szCs w:val="20"/>
          <w:shd w:val="clear" w:color="auto" w:fill="FFFFFF"/>
        </w:rPr>
        <w:t xml:space="preserve">. Gli obiettivi principali di </w:t>
      </w: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questa iniziativa</w:t>
      </w:r>
      <w:r w:rsidR="00B539A5">
        <w:rPr>
          <w:rFonts w:ascii="Verdana" w:hAnsi="Verdana"/>
          <w:i/>
          <w:iCs/>
          <w:sz w:val="20"/>
          <w:szCs w:val="20"/>
          <w:shd w:val="clear" w:color="auto" w:fill="FFFFFF"/>
        </w:rPr>
        <w:t>,</w:t>
      </w: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fortemente voluta da Asso Ricambi</w:t>
      </w:r>
      <w:r w:rsidR="00B539A5">
        <w:rPr>
          <w:rFonts w:ascii="Verdana" w:hAnsi="Verdana"/>
          <w:i/>
          <w:iCs/>
          <w:sz w:val="20"/>
          <w:szCs w:val="20"/>
          <w:shd w:val="clear" w:color="auto" w:fill="FFFFFF"/>
        </w:rPr>
        <w:t>,</w:t>
      </w: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si confermano:</w:t>
      </w:r>
    </w:p>
    <w:p w14:paraId="667E7152" w14:textId="37C18292" w:rsidR="00B539A5" w:rsidRPr="00B539A5" w:rsidRDefault="00F325A4" w:rsidP="00B539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</w:rPr>
      </w:pP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fornire ai professionisti dell’autoriparazione una visione allargata del contesto di mercato;</w:t>
      </w:r>
    </w:p>
    <w:p w14:paraId="406BD2C3" w14:textId="77777777" w:rsidR="00B539A5" w:rsidRPr="00B539A5" w:rsidRDefault="00F325A4" w:rsidP="00B539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approfondire l’esperienza tecnica che mettiamo a disposizione della nostra rete</w:t>
      </w:r>
      <w:r w:rsidR="00B539A5"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;</w:t>
      </w:r>
    </w:p>
    <w:p w14:paraId="102E6AB3" w14:textId="3A934FDE" w:rsidR="00F325A4" w:rsidRPr="00B539A5" w:rsidRDefault="00F325A4" w:rsidP="00B539A5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Verdana" w:hAnsi="Verdana"/>
          <w:i/>
          <w:iCs/>
          <w:sz w:val="20"/>
          <w:szCs w:val="20"/>
          <w:shd w:val="clear" w:color="auto" w:fill="FFFFFF"/>
        </w:rPr>
      </w:pP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favorire una comunicazione diretta tra fornitori ed autoriparatori.</w:t>
      </w:r>
    </w:p>
    <w:p w14:paraId="2742F93C" w14:textId="32348478" w:rsidR="00F325A4" w:rsidRPr="00B539A5" w:rsidRDefault="00F325A4" w:rsidP="00992CAC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egoe UI"/>
          <w:i/>
          <w:iCs/>
          <w:sz w:val="20"/>
          <w:szCs w:val="20"/>
          <w:shd w:val="clear" w:color="auto" w:fill="FFFFFF"/>
        </w:rPr>
      </w:pP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>Direi che finora tutti questi obiettivi sono stati raggiunti”</w:t>
      </w:r>
      <w:r w:rsidR="00992CAC"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</w:t>
      </w:r>
      <w:r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- </w:t>
      </w:r>
      <w:r w:rsidRPr="00B539A5">
        <w:rPr>
          <w:rFonts w:ascii="Verdana" w:hAnsi="Verdana"/>
          <w:sz w:val="20"/>
          <w:szCs w:val="20"/>
          <w:shd w:val="clear" w:color="auto" w:fill="FFFFFF"/>
        </w:rPr>
        <w:t>ha commentato Massimiliano Ferl</w:t>
      </w:r>
      <w:r w:rsidR="00992CAC" w:rsidRPr="00B539A5">
        <w:rPr>
          <w:rFonts w:ascii="Verdana" w:hAnsi="Verdana"/>
          <w:sz w:val="20"/>
          <w:szCs w:val="20"/>
          <w:shd w:val="clear" w:color="auto" w:fill="FFFFFF"/>
        </w:rPr>
        <w:t>ini</w:t>
      </w:r>
      <w:r w:rsidR="00992CAC"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, </w:t>
      </w:r>
      <w:r w:rsidR="00992CAC" w:rsidRPr="00B539A5">
        <w:rPr>
          <w:rFonts w:ascii="Verdana" w:hAnsi="Verdana"/>
          <w:sz w:val="20"/>
          <w:szCs w:val="20"/>
          <w:shd w:val="clear" w:color="auto" w:fill="FFFFFF"/>
        </w:rPr>
        <w:t>responsabile area auto</w:t>
      </w:r>
      <w:r w:rsidR="00B539A5">
        <w:rPr>
          <w:rFonts w:ascii="Verdana" w:hAnsi="Verdana"/>
          <w:sz w:val="20"/>
          <w:szCs w:val="20"/>
          <w:shd w:val="clear" w:color="auto" w:fill="FFFFFF"/>
        </w:rPr>
        <w:t>-</w:t>
      </w:r>
      <w:r w:rsidR="00992CAC" w:rsidRPr="00B539A5">
        <w:rPr>
          <w:rFonts w:ascii="Verdana" w:hAnsi="Verdana"/>
          <w:sz w:val="20"/>
          <w:szCs w:val="20"/>
          <w:shd w:val="clear" w:color="auto" w:fill="FFFFFF"/>
        </w:rPr>
        <w:t>riparativa del Consorzio.</w:t>
      </w:r>
      <w:r w:rsidR="00992CAC" w:rsidRPr="00B539A5">
        <w:rPr>
          <w:rFonts w:ascii="Verdana" w:hAnsi="Verdana"/>
          <w:i/>
          <w:iCs/>
          <w:sz w:val="20"/>
          <w:szCs w:val="20"/>
          <w:shd w:val="clear" w:color="auto" w:fill="FFFFFF"/>
        </w:rPr>
        <w:t xml:space="preserve"> </w:t>
      </w:r>
    </w:p>
    <w:p w14:paraId="34467AB3" w14:textId="77777777" w:rsidR="00410A49" w:rsidRPr="00B539A5" w:rsidRDefault="00410A49" w:rsidP="00410A4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Segoe UI"/>
          <w:sz w:val="20"/>
          <w:szCs w:val="20"/>
          <w:shd w:val="clear" w:color="auto" w:fill="FFFFFF"/>
        </w:rPr>
      </w:pPr>
    </w:p>
    <w:p w14:paraId="661A2D03" w14:textId="71025FFA" w:rsidR="00F325A4" w:rsidRPr="00B539A5" w:rsidRDefault="00A918CB" w:rsidP="00410A49">
      <w:pPr>
        <w:spacing w:line="360" w:lineRule="auto"/>
        <w:rPr>
          <w:rFonts w:ascii="Verdana" w:hAnsi="Verdana" w:cs="Segoe UI"/>
          <w:sz w:val="20"/>
          <w:szCs w:val="20"/>
          <w:shd w:val="clear" w:color="auto" w:fill="FFFFFF"/>
        </w:rPr>
      </w:pPr>
      <w:r w:rsidRPr="00B539A5">
        <w:rPr>
          <w:rFonts w:ascii="Verdana" w:hAnsi="Verdana" w:cs="Segoe UI"/>
          <w:i/>
          <w:iCs/>
          <w:sz w:val="20"/>
          <w:szCs w:val="20"/>
          <w:shd w:val="clear" w:color="auto" w:fill="FFFFFF"/>
        </w:rPr>
        <w:t>"</w:t>
      </w:r>
      <w:r w:rsidR="00992CAC" w:rsidRPr="00B539A5">
        <w:rPr>
          <w:rFonts w:ascii="Verdana" w:hAnsi="Verdana" w:cs="Segoe UI"/>
          <w:i/>
          <w:iCs/>
          <w:sz w:val="20"/>
          <w:szCs w:val="20"/>
          <w:shd w:val="clear" w:color="auto" w:fill="FFFFFF"/>
        </w:rPr>
        <w:t xml:space="preserve">Con gli Asso Service Days vogliamo esprimere la </w:t>
      </w:r>
      <w:r w:rsidR="00F325A4" w:rsidRPr="00B539A5">
        <w:rPr>
          <w:rFonts w:ascii="Verdana" w:hAnsi="Verdana"/>
          <w:i/>
          <w:iCs/>
          <w:sz w:val="20"/>
          <w:szCs w:val="20"/>
        </w:rPr>
        <w:t xml:space="preserve">vicinanza di </w:t>
      </w:r>
      <w:r w:rsidR="00992CAC" w:rsidRPr="00B539A5">
        <w:rPr>
          <w:rFonts w:ascii="Verdana" w:hAnsi="Verdana"/>
          <w:i/>
          <w:iCs/>
          <w:sz w:val="20"/>
          <w:szCs w:val="20"/>
        </w:rPr>
        <w:t xml:space="preserve">Asso Ricambi </w:t>
      </w:r>
      <w:r w:rsidR="00F325A4" w:rsidRPr="00B539A5">
        <w:rPr>
          <w:rFonts w:ascii="Verdana" w:hAnsi="Verdana"/>
          <w:i/>
          <w:iCs/>
          <w:sz w:val="20"/>
          <w:szCs w:val="20"/>
        </w:rPr>
        <w:t>alle officine del</w:t>
      </w:r>
      <w:r w:rsidR="00992CAC" w:rsidRPr="00B539A5">
        <w:rPr>
          <w:rFonts w:ascii="Verdana" w:hAnsi="Verdana"/>
          <w:i/>
          <w:iCs/>
          <w:sz w:val="20"/>
          <w:szCs w:val="20"/>
        </w:rPr>
        <w:t>la rete</w:t>
      </w:r>
      <w:r w:rsidR="00F325A4" w:rsidRPr="00B539A5">
        <w:rPr>
          <w:rFonts w:ascii="Verdana" w:hAnsi="Verdana"/>
          <w:i/>
          <w:iCs/>
          <w:sz w:val="20"/>
          <w:szCs w:val="20"/>
        </w:rPr>
        <w:t xml:space="preserve"> e </w:t>
      </w:r>
      <w:r w:rsidR="00992CAC" w:rsidRPr="00B539A5">
        <w:rPr>
          <w:rFonts w:ascii="Verdana" w:hAnsi="Verdana"/>
          <w:i/>
          <w:iCs/>
          <w:sz w:val="20"/>
          <w:szCs w:val="20"/>
        </w:rPr>
        <w:t>p</w:t>
      </w:r>
      <w:r w:rsidR="00F325A4" w:rsidRPr="00B539A5">
        <w:rPr>
          <w:rFonts w:ascii="Verdana" w:hAnsi="Verdana"/>
          <w:i/>
          <w:iCs/>
          <w:sz w:val="20"/>
          <w:szCs w:val="20"/>
        </w:rPr>
        <w:t xml:space="preserve">ermettere alle potenziali officine di toccare con mano gli innumerevoli servizi che </w:t>
      </w:r>
      <w:r w:rsidR="00992CAC" w:rsidRPr="00B539A5">
        <w:rPr>
          <w:rFonts w:ascii="Verdana" w:hAnsi="Verdana"/>
          <w:i/>
          <w:iCs/>
          <w:sz w:val="20"/>
          <w:szCs w:val="20"/>
        </w:rPr>
        <w:t xml:space="preserve">Asso Service </w:t>
      </w:r>
      <w:r w:rsidR="00F325A4" w:rsidRPr="00B539A5">
        <w:rPr>
          <w:rFonts w:ascii="Verdana" w:hAnsi="Verdana"/>
          <w:i/>
          <w:iCs/>
          <w:sz w:val="20"/>
          <w:szCs w:val="20"/>
        </w:rPr>
        <w:t>mette</w:t>
      </w:r>
      <w:r w:rsidR="00992CAC" w:rsidRPr="00B539A5">
        <w:rPr>
          <w:rFonts w:ascii="Verdana" w:hAnsi="Verdana"/>
          <w:i/>
          <w:iCs/>
          <w:sz w:val="20"/>
          <w:szCs w:val="20"/>
        </w:rPr>
        <w:t xml:space="preserve"> a </w:t>
      </w:r>
      <w:r w:rsidR="00F325A4" w:rsidRPr="00B539A5">
        <w:rPr>
          <w:rFonts w:ascii="Verdana" w:hAnsi="Verdana"/>
          <w:i/>
          <w:iCs/>
          <w:sz w:val="20"/>
          <w:szCs w:val="20"/>
        </w:rPr>
        <w:t>disposizione.</w:t>
      </w:r>
      <w:r w:rsidR="00992CAC" w:rsidRPr="00B539A5">
        <w:rPr>
          <w:rFonts w:ascii="Verdana" w:hAnsi="Verdana"/>
          <w:i/>
          <w:iCs/>
          <w:sz w:val="20"/>
          <w:szCs w:val="20"/>
        </w:rPr>
        <w:t xml:space="preserve"> I riscontri che stiamo ottenendo sul campo dagli autoriparatori</w:t>
      </w:r>
      <w:r w:rsidR="00B539A5" w:rsidRPr="00B539A5">
        <w:rPr>
          <w:rFonts w:ascii="Verdana" w:hAnsi="Verdana"/>
          <w:i/>
          <w:iCs/>
          <w:sz w:val="20"/>
          <w:szCs w:val="20"/>
        </w:rPr>
        <w:t>,</w:t>
      </w:r>
      <w:r w:rsidR="00992CAC" w:rsidRPr="00B539A5">
        <w:rPr>
          <w:rFonts w:ascii="Verdana" w:hAnsi="Verdana"/>
          <w:i/>
          <w:iCs/>
          <w:sz w:val="20"/>
          <w:szCs w:val="20"/>
        </w:rPr>
        <w:t xml:space="preserve"> ci danno degli ottimi feedback in termini di interesse verso il progetto e ci confermano che, per quanto ancora lunga, siamo sulla strada </w:t>
      </w:r>
      <w:proofErr w:type="gramStart"/>
      <w:r w:rsidR="00992CAC" w:rsidRPr="00B539A5">
        <w:rPr>
          <w:rFonts w:ascii="Verdana" w:hAnsi="Verdana"/>
          <w:i/>
          <w:iCs/>
          <w:sz w:val="20"/>
          <w:szCs w:val="20"/>
        </w:rPr>
        <w:t>giusta”-</w:t>
      </w:r>
      <w:proofErr w:type="gramEnd"/>
      <w:r w:rsidR="00992CAC" w:rsidRPr="00B539A5">
        <w:rPr>
          <w:rFonts w:ascii="Verdana" w:hAnsi="Verdana"/>
          <w:i/>
          <w:iCs/>
          <w:sz w:val="20"/>
          <w:szCs w:val="20"/>
        </w:rPr>
        <w:t xml:space="preserve"> </w:t>
      </w:r>
      <w:r w:rsidR="00992CAC" w:rsidRPr="00B539A5">
        <w:rPr>
          <w:rFonts w:ascii="Verdana" w:hAnsi="Verdana"/>
          <w:sz w:val="20"/>
          <w:szCs w:val="20"/>
        </w:rPr>
        <w:t xml:space="preserve">ha commentato Giampiero Pizza, direttore generale del Consorzio. </w:t>
      </w:r>
    </w:p>
    <w:sectPr w:rsidR="00F325A4" w:rsidRPr="00B539A5" w:rsidSect="00E82245">
      <w:headerReference w:type="default" r:id="rId7"/>
      <w:footerReference w:type="default" r:id="rId8"/>
      <w:pgSz w:w="11906" w:h="16838"/>
      <w:pgMar w:top="1417" w:right="1134" w:bottom="1134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4AFD" w14:textId="77777777" w:rsidR="00E82245" w:rsidRDefault="00E82245" w:rsidP="008D7D2F">
      <w:pPr>
        <w:spacing w:after="0" w:line="240" w:lineRule="auto"/>
      </w:pPr>
      <w:r>
        <w:separator/>
      </w:r>
    </w:p>
  </w:endnote>
  <w:endnote w:type="continuationSeparator" w:id="0">
    <w:p w14:paraId="0592E3A4" w14:textId="77777777" w:rsidR="00E82245" w:rsidRDefault="00E82245" w:rsidP="008D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EA87" w14:textId="655FA234" w:rsidR="00CE3062" w:rsidRDefault="00426CB2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>
      <w:rPr>
        <w:rFonts w:ascii="Verdana" w:hAnsi="Verdana"/>
        <w:noProof/>
        <w:color w:val="4F5150"/>
        <w:sz w:val="16"/>
        <w:szCs w:val="16"/>
      </w:rPr>
      <w:drawing>
        <wp:inline distT="0" distB="0" distL="0" distR="0" wp14:anchorId="20DEA2C6" wp14:editId="3BB42CF5">
          <wp:extent cx="1812925" cy="505219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588" b="35544"/>
                  <a:stretch/>
                </pic:blipFill>
                <pic:spPr bwMode="auto">
                  <a:xfrm>
                    <a:off x="0" y="0"/>
                    <a:ext cx="1836742" cy="5118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C8E504" w14:textId="77777777" w:rsidR="00426CB2" w:rsidRDefault="008744EE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r w:rsidRPr="00CE3062">
      <w:rPr>
        <w:rFonts w:ascii="Verdana" w:hAnsi="Verdana"/>
        <w:color w:val="4F5150"/>
        <w:sz w:val="16"/>
        <w:szCs w:val="16"/>
      </w:rPr>
      <w:br/>
    </w:r>
    <w:r w:rsidR="00426CB2">
      <w:rPr>
        <w:rFonts w:ascii="Verdana" w:hAnsi="Verdana"/>
        <w:color w:val="4F5150"/>
        <w:sz w:val="16"/>
        <w:szCs w:val="16"/>
      </w:rPr>
      <w:t xml:space="preserve">è un programma di Consorzio Assoricambi, </w:t>
    </w:r>
    <w:r w:rsidRPr="00CE3062">
      <w:rPr>
        <w:rFonts w:ascii="Verdana" w:hAnsi="Verdana"/>
        <w:color w:val="4F5150"/>
        <w:sz w:val="16"/>
        <w:szCs w:val="16"/>
      </w:rPr>
      <w:t xml:space="preserve">Via Santa Rita da Cascia, 33 – 20143 Milano - Tel. 02.3300716 </w:t>
    </w:r>
  </w:p>
  <w:p w14:paraId="14C18668" w14:textId="0E4D6D0E" w:rsidR="004D1FCF" w:rsidRPr="00CE3062" w:rsidRDefault="00000000" w:rsidP="004D1FCF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  <w:hyperlink r:id="rId2" w:history="1">
      <w:r w:rsidR="00426CB2" w:rsidRPr="008A059B">
        <w:rPr>
          <w:rStyle w:val="Collegamentoipertestuale"/>
          <w:rFonts w:ascii="Verdana" w:hAnsi="Verdana"/>
          <w:sz w:val="16"/>
          <w:szCs w:val="16"/>
        </w:rPr>
        <w:t>www.assoservicenet.it</w:t>
      </w:r>
    </w:hyperlink>
    <w:r w:rsidR="00426CB2">
      <w:rPr>
        <w:rFonts w:ascii="Verdana" w:hAnsi="Verdana"/>
        <w:color w:val="4F5150"/>
        <w:sz w:val="16"/>
        <w:szCs w:val="16"/>
      </w:rPr>
      <w:t xml:space="preserve"> </w:t>
    </w:r>
    <w:r w:rsidR="004D1FCF">
      <w:rPr>
        <w:rFonts w:ascii="Verdana" w:hAnsi="Verdana"/>
        <w:color w:val="4F5150"/>
        <w:sz w:val="16"/>
        <w:szCs w:val="16"/>
      </w:rPr>
      <w:t>- Contatti Comunicazione: raffaelladarienzo@assoricambi.it</w:t>
    </w:r>
  </w:p>
  <w:p w14:paraId="5F4DF216" w14:textId="77777777" w:rsidR="008744EE" w:rsidRDefault="008744EE" w:rsidP="00CE3062">
    <w:pPr>
      <w:widowControl w:val="0"/>
      <w:autoSpaceDE w:val="0"/>
      <w:autoSpaceDN w:val="0"/>
      <w:adjustRightInd w:val="0"/>
      <w:spacing w:after="0"/>
      <w:textAlignment w:val="center"/>
      <w:rPr>
        <w:rFonts w:ascii="Verdana" w:hAnsi="Verdana"/>
        <w:color w:val="4F5150"/>
        <w:sz w:val="16"/>
        <w:szCs w:val="16"/>
      </w:rPr>
    </w:pPr>
  </w:p>
  <w:p w14:paraId="4C4D1992" w14:textId="77777777" w:rsidR="008744EE" w:rsidRDefault="008744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3336E" w14:textId="77777777" w:rsidR="00E82245" w:rsidRDefault="00E82245" w:rsidP="008D7D2F">
      <w:pPr>
        <w:spacing w:after="0" w:line="240" w:lineRule="auto"/>
      </w:pPr>
      <w:r>
        <w:separator/>
      </w:r>
    </w:p>
  </w:footnote>
  <w:footnote w:type="continuationSeparator" w:id="0">
    <w:p w14:paraId="3D4BB062" w14:textId="77777777" w:rsidR="00E82245" w:rsidRDefault="00E82245" w:rsidP="008D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C092" w14:textId="64E533F2" w:rsidR="008D7D2F" w:rsidRDefault="00C717C7" w:rsidP="00722D15">
    <w:pPr>
      <w:pStyle w:val="Intestazione"/>
      <w:jc w:val="right"/>
    </w:pPr>
    <w:r>
      <w:rPr>
        <w:noProof/>
      </w:rPr>
      <w:drawing>
        <wp:inline distT="0" distB="0" distL="0" distR="0" wp14:anchorId="30DEE88C" wp14:editId="2E515AC6">
          <wp:extent cx="1614170" cy="483410"/>
          <wp:effectExtent l="0" t="0" r="508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38" b="34115"/>
                  <a:stretch/>
                </pic:blipFill>
                <pic:spPr bwMode="auto">
                  <a:xfrm>
                    <a:off x="0" y="0"/>
                    <a:ext cx="1636303" cy="490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EA7C4D" w14:textId="4806A4D4" w:rsidR="007D26D2" w:rsidRDefault="00C717C7" w:rsidP="00722D15">
    <w:pPr>
      <w:pStyle w:val="Intestazion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080309" wp14:editId="5A2E2EF3">
              <wp:simplePos x="0" y="0"/>
              <wp:positionH relativeFrom="column">
                <wp:posOffset>-1600200</wp:posOffset>
              </wp:positionH>
              <wp:positionV relativeFrom="paragraph">
                <wp:posOffset>156845</wp:posOffset>
              </wp:positionV>
              <wp:extent cx="5075555" cy="143510"/>
              <wp:effectExtent l="0" t="0" r="0" b="8890"/>
              <wp:wrapNone/>
              <wp:docPr id="4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5555" cy="14351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FBFBF"/>
                            </a:solidFill>
                            <a:miter lim="4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25400" dist="12700" dir="5400000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7EDF09" id="Rettangolo 4" o:spid="_x0000_s1026" style="position:absolute;margin-left:-126pt;margin-top:12.35pt;width:399.6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hhP6AEAAMUDAAAOAAAAZHJzL2Uyb0RvYy54bWysU9GO0zAQfEfiHyy/0ySFchA1PR09FSEd&#10;B9LBBziOk1g4XrN2m5avZ+20vQjeEIlkZe3d8c7sZH17HAw7KPQabMWLRc6ZshIabbuKf/+2e/WO&#10;Mx+EbYQBqyp+Up7fbl6+WI+uVEvowTQKGYFYX46u4n0IrswyL3s1CL8ApywdtoCDCBRilzUoRkIf&#10;TLbM87fZCNg4BKm8p9376ZBvEn7bKhm+tK1XgZmKU28hrZjWOq7ZZi3KDoXrtTy3If6hi0FoS5de&#10;oe5FEGyP+i+oQUsED21YSBgyaFstVeJAbIr8DzZPvXAqcSFxvLvK5P8frHw8PLmvGFv37gHkD88s&#10;bHthO3WHCGOvREPXFVGobHS+vBbEwFMpq8fP0NBoxT5A0uDY4hABiR07JqlPV6nVMTBJm6v8ZkUP&#10;Z5LOijevV0WaRSbKS7VDHz4qGFj8qDjSKBO6ODz4ELsR5SUldQ9GNzttTAqwq7cG2UHQ2D/s4psI&#10;EMl5mrEx2UIsmxCnHZWMc77mwjNaypc1NCfijDA5iZxPHz3gL85GclHF/c+9QMWZ+WRJt+XyfXFD&#10;tpsHOA/qeSCsJKiKy4CcTcE2TGbdO9RdT3cVSQTv7kjtnU5CPPd1nhF5Jelz9nU04zxOWc9/3+Y3&#10;AAAA//8DAFBLAwQUAAYACAAAACEAcwzGcOAAAAAKAQAADwAAAGRycy9kb3ducmV2LnhtbEyPQUvD&#10;QBCF74L/YRnBi7SbxtaWmEmRgoIHEWt/wDQ7TUKzszG7TdN/7/akp8fwHm++l69H26qBe984QZhN&#10;E1AspTONVAi779fJCpQPJIZaJ4xwYQ/r4vYmp8y4s3zxsA2ViiXiM0KoQ+gyrX1ZsyU/dR1L9A6u&#10;txTi2Vfa9HSO5bbVaZI8aUuNxA81dbypuTxuTxbhfXahj40+HD9H89YNNP7wAxPi/d348gwq8Bj+&#10;wnDFj+hQRKa9O4nxqkWYpIs0jgkI6XwJKiYW8+UjqD3CVXWR6/8Til8AAAD//wMAUEsBAi0AFAAG&#10;AAgAAAAhALaDOJL+AAAA4QEAABMAAAAAAAAAAAAAAAAAAAAAAFtDb250ZW50X1R5cGVzXS54bWxQ&#10;SwECLQAUAAYACAAAACEAOP0h/9YAAACUAQAACwAAAAAAAAAAAAAAAAAvAQAAX3JlbHMvLnJlbHNQ&#10;SwECLQAUAAYACAAAACEAWe4YT+gBAADFAwAADgAAAAAAAAAAAAAAAAAuAgAAZHJzL2Uyb0RvYy54&#10;bWxQSwECLQAUAAYACAAAACEAcwzGcOAAAAAKAQAADwAAAAAAAAAAAAAAAABCBAAAZHJzL2Rvd25y&#10;ZXYueG1sUEsFBgAAAAAEAAQA8wAAAE8FAAAAAA==&#10;" fillcolor="#bfbfbf" stroked="f" strokecolor="#bfbfbf" strokeweight=".25pt">
              <v:stroke miterlimit="4"/>
              <v:shadow color="black" opacity=".5" origin=",.5" offset="0,1pt"/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9B04E3" wp14:editId="7D512792">
              <wp:simplePos x="0" y="0"/>
              <wp:positionH relativeFrom="column">
                <wp:posOffset>5465445</wp:posOffset>
              </wp:positionH>
              <wp:positionV relativeFrom="paragraph">
                <wp:posOffset>156210</wp:posOffset>
              </wp:positionV>
              <wp:extent cx="1404000" cy="143510"/>
              <wp:effectExtent l="0" t="0" r="5715" b="8890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4000" cy="143510"/>
                      </a:xfrm>
                      <a:prstGeom prst="rect">
                        <a:avLst/>
                      </a:prstGeom>
                      <a:solidFill>
                        <a:srgbClr val="1B8CFD"/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C13C63" id="Rettangolo 2" o:spid="_x0000_s1026" style="position:absolute;margin-left:430.35pt;margin-top:12.3pt;width:110.5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Ddy6gEAAMUDAAAOAAAAZHJzL2Uyb0RvYy54bWysU8GO0zAQvSPxD5bvNEkpsERNV0urIqRl&#10;QVr4AMdxEgvHY8Zu0/L1jJ22W7G3FRcrY8+8mffmZXl7GAzbK/QabMWLWc6ZshIabbuK//yxfXPD&#10;mQ/CNsKAVRU/Ks9vV69fLUdXqjn0YBqFjECsL0dX8T4EV2aZl70ahJ+BU5YeW8BBBAqxyxoUI6EP&#10;Jpvn+ftsBGwcglTe0+1meuSrhN+2SoZvbetVYKbiNFtIJ6azjme2WoqyQ+F6LU9jiBdMMQhtqekF&#10;aiOCYDvUz6AGLRE8tGEmYcigbbVUiQOxKfJ/2Dz2wqnEhcTx7iKT/3+w8mH/6L5jHN27e5C/PLOw&#10;7oXt1B0ijL0SDbUrolDZ6Hx5KYiBp1JWj1+hodWKXYCkwaHFIQISO3ZIUh8vUqtDYJIui0W+yHPa&#10;iKS3YvH2XZF2kYnyXO3Qh88KBhY/Ko60yoQu9vc+xGlEeU5J04PRzVYbkwLs6rVBthe09uLTzXq7&#10;SQSI5HWasTHZQiybEKcblYxzanPmGS3lyxqaI3FGmJxEzqePHvAPZyO5qOL+906g4sx8saTbfP6x&#10;+EC2uw7wOqivA2ElQVVcBuRsCtZhMuvOoe566lUkEby7I7W3OgnxNNdpR+SVpM/J19GM13HKevr7&#10;Vn8BAAD//wMAUEsDBBQABgAIAAAAIQAkJ44v3gAAAAoBAAAPAAAAZHJzL2Rvd25yZXYueG1sTI/B&#10;TsMwDIbvSLxDZCQuaEtWTV1Xmk6ABIIjBe3sNaataJyuybry9mQnOFr+/Pv7i91sezHR6DvHGlZL&#10;BYK4dqbjRsPnx/MiA+EDssHeMWn4IQ+78vqqwNy4M7/TVIVGxBD2OWpoQxhyKX3dkkW/dANx3H25&#10;0WKI49hIM+I5htteJkql0mLH8UOLAz21VH9XJxs1qiM1r8dt8tbjI77gsJ/u7F7r25v54R5EoDn8&#10;wXDRjzdQRqeDO7HxoteQpWoTUQ3JOgVxAVS2imUOGtabBGRZyP8Vyl8AAAD//wMAUEsBAi0AFAAG&#10;AAgAAAAhALaDOJL+AAAA4QEAABMAAAAAAAAAAAAAAAAAAAAAAFtDb250ZW50X1R5cGVzXS54bWxQ&#10;SwECLQAUAAYACAAAACEAOP0h/9YAAACUAQAACwAAAAAAAAAAAAAAAAAvAQAAX3JlbHMvLnJlbHNQ&#10;SwECLQAUAAYACAAAACEA+/w3cuoBAADFAwAADgAAAAAAAAAAAAAAAAAuAgAAZHJzL2Uyb0RvYy54&#10;bWxQSwECLQAUAAYACAAAACEAJCeOL94AAAAKAQAADwAAAAAAAAAAAAAAAABEBAAAZHJzL2Rvd25y&#10;ZXYueG1sUEsFBgAAAAAEAAQA8wAAAE8FAAAAAA==&#10;" fillcolor="#1b8cfd" stroked="f">
              <v:textbox style="mso-fit-shape-to-text:t" inset=".63658mm,.63658mm,.63658mm,.63658mm"/>
            </v:rect>
          </w:pict>
        </mc:Fallback>
      </mc:AlternateContent>
    </w:r>
    <w:r w:rsidR="00F711CC" w:rsidRPr="00722D1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AA5D7B" wp14:editId="41EE3D1F">
              <wp:simplePos x="0" y="0"/>
              <wp:positionH relativeFrom="column">
                <wp:posOffset>3576955</wp:posOffset>
              </wp:positionH>
              <wp:positionV relativeFrom="paragraph">
                <wp:posOffset>156210</wp:posOffset>
              </wp:positionV>
              <wp:extent cx="1835785" cy="143510"/>
              <wp:effectExtent l="0" t="0" r="0" b="889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35785" cy="14351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  <a:effectLst/>
                    </wps:spPr>
                    <wps:bodyPr rot="0" vert="horz" wrap="square" lIns="22917" tIns="22917" rIns="22917" bIns="22917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02D486" id="Rettangolo 3" o:spid="_x0000_s1026" style="position:absolute;margin-left:281.65pt;margin-top:12.3pt;width:144.55pt;height: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kqz+AEAAOgDAAAOAAAAZHJzL2Uyb0RvYy54bWysU8tu2zAQvBfoPxC817KcunEFy0HgwEWB&#10;9AGk+QCaoh4oxWV3acvu13dJ2Y7R3IrqQGj5GM7MDpd3h96KvUHqwJUyn0ylME5D1bmmlM8/Nu8W&#10;UlBQrlIWnCnl0ZC8W719sxx8YWbQgq0MCgZxVAy+lG0Ivsgy0q3pFU3AG8eLNWCvApfYZBWqgdF7&#10;m82m0w/ZAFh5BG2IePZhXJSrhF/XRodvdU0mCFtK5hbSiGncxjFbLVXRoPJtp0801D+w6FXn+NIL&#10;1IMKSuywewXVdxqBoA4TDX0Gdd1pkzSwmnz6l5qnVnmTtLA55C820f+D1V/3T/47RurkH0H/JOFg&#10;3SrXmHtEGFqjKr4uj0Zlg6ficiAWxEfFdvgCFbdW7QIkDw419hGQ1YlDsvp4sdocgtA8mS9u5reL&#10;uRSa1/L3N/M89SJTxfm0RwqfDPQi/pQSuZUJXe0fKUQ2qjhvSezBdtWmszYVMT5mbVHsFTd+28zS&#10;Ubvrmeo4N5/yl1Sx8vP2hErXSNZFPAcRebx0nDEpWycmZyti6qjYQnVkWxDGsPHj4J8W8LcUAwet&#10;lPRrp9BIYT87tnY2+5jfcjKvC7wutteFcpqhSqkDSjEW6zDmeeexa1q+K09iyd9zQzZd8uqF16mN&#10;HKck9hT9mNfrOu16eaCrPwAAAP//AwBQSwMEFAAGAAgAAAAhAHF56hjhAAAACQEAAA8AAABkcnMv&#10;ZG93bnJldi54bWxMj1FLwzAUhd8F/0O4gi/iUru2ltp0jMHABxGcQ3zMkru22Nx0SdbVf2980sfL&#10;+Tjnu/VqNgOb0PnekoCHRQIMSVndUytg/769L4H5IEnLwRIK+EYPq+b6qpaVthd6w2kXWhZLyFdS&#10;QBfCWHHuVYdG+oUdkWJ2tM7IEE/Xcu3kJZabgadJUnAje4oLnRxx06H62p2NgPLu9PL6rMIn7ttE&#10;bd0xn04fuRC3N/P6CVjAOfzB8Ksf1aGJTgd7Ju3ZICAvlsuICkizAlgEyjzNgB0EZI8p8Kbm/z9o&#10;fgAAAP//AwBQSwECLQAUAAYACAAAACEAtoM4kv4AAADhAQAAEwAAAAAAAAAAAAAAAAAAAAAAW0Nv&#10;bnRlbnRfVHlwZXNdLnhtbFBLAQItABQABgAIAAAAIQA4/SH/1gAAAJQBAAALAAAAAAAAAAAAAAAA&#10;AC8BAABfcmVscy8ucmVsc1BLAQItABQABgAIAAAAIQBfkkqz+AEAAOgDAAAOAAAAAAAAAAAAAAAA&#10;AC4CAABkcnMvZTJvRG9jLnhtbFBLAQItABQABgAIAAAAIQBxeeoY4QAAAAkBAAAPAAAAAAAAAAAA&#10;AAAAAFIEAABkcnMvZG93bnJldi54bWxQSwUGAAAAAAQABADzAAAAYAUAAAAA&#10;" fillcolor="#747070 [1614]" stroked="f">
              <v:textbox style="mso-fit-shape-to-text:t" inset=".63658mm,.63658mm,.63658mm,.63658mm"/>
            </v:rect>
          </w:pict>
        </mc:Fallback>
      </mc:AlternateContent>
    </w:r>
  </w:p>
  <w:p w14:paraId="7EAF78F3" w14:textId="77777777" w:rsidR="008D7D2F" w:rsidRDefault="008D7D2F">
    <w:pPr>
      <w:pStyle w:val="Intestazione"/>
    </w:pPr>
  </w:p>
  <w:p w14:paraId="2CC00075" w14:textId="77777777" w:rsidR="008D7D2F" w:rsidRDefault="008D7D2F">
    <w:pPr>
      <w:pStyle w:val="Intestazione"/>
    </w:pPr>
  </w:p>
  <w:p w14:paraId="5CDE5DD9" w14:textId="77777777" w:rsidR="008D7D2F" w:rsidRDefault="008D7D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68E"/>
    <w:multiLevelType w:val="hybridMultilevel"/>
    <w:tmpl w:val="EBB88250"/>
    <w:lvl w:ilvl="0" w:tplc="68C6F7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6C66"/>
    <w:multiLevelType w:val="hybridMultilevel"/>
    <w:tmpl w:val="AA7CFE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2861"/>
    <w:multiLevelType w:val="hybridMultilevel"/>
    <w:tmpl w:val="A3A0C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6113E"/>
    <w:multiLevelType w:val="hybridMultilevel"/>
    <w:tmpl w:val="42B204F6"/>
    <w:lvl w:ilvl="0" w:tplc="0F8E09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57118"/>
    <w:multiLevelType w:val="hybridMultilevel"/>
    <w:tmpl w:val="1138129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422749C"/>
    <w:multiLevelType w:val="hybridMultilevel"/>
    <w:tmpl w:val="8758A4FA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E860587"/>
    <w:multiLevelType w:val="hybridMultilevel"/>
    <w:tmpl w:val="82BAA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725635">
    <w:abstractNumId w:val="0"/>
  </w:num>
  <w:num w:numId="2" w16cid:durableId="1515218334">
    <w:abstractNumId w:val="3"/>
  </w:num>
  <w:num w:numId="3" w16cid:durableId="665942468">
    <w:abstractNumId w:val="1"/>
  </w:num>
  <w:num w:numId="4" w16cid:durableId="23216683">
    <w:abstractNumId w:val="5"/>
  </w:num>
  <w:num w:numId="5" w16cid:durableId="919412321">
    <w:abstractNumId w:val="4"/>
  </w:num>
  <w:num w:numId="6" w16cid:durableId="213080683">
    <w:abstractNumId w:val="2"/>
  </w:num>
  <w:num w:numId="7" w16cid:durableId="20657608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5"/>
    <w:rsid w:val="00003300"/>
    <w:rsid w:val="00011135"/>
    <w:rsid w:val="0001634B"/>
    <w:rsid w:val="0001721B"/>
    <w:rsid w:val="00022BFF"/>
    <w:rsid w:val="0002421E"/>
    <w:rsid w:val="000305B4"/>
    <w:rsid w:val="00035800"/>
    <w:rsid w:val="00040ACE"/>
    <w:rsid w:val="00041A07"/>
    <w:rsid w:val="00042040"/>
    <w:rsid w:val="0005483B"/>
    <w:rsid w:val="0005689E"/>
    <w:rsid w:val="00066091"/>
    <w:rsid w:val="00085945"/>
    <w:rsid w:val="00085BA8"/>
    <w:rsid w:val="0009023C"/>
    <w:rsid w:val="000916C3"/>
    <w:rsid w:val="0009214A"/>
    <w:rsid w:val="0009281E"/>
    <w:rsid w:val="0009407C"/>
    <w:rsid w:val="00096227"/>
    <w:rsid w:val="000A3A3F"/>
    <w:rsid w:val="000C4CC8"/>
    <w:rsid w:val="000C6BB9"/>
    <w:rsid w:val="000E6AF0"/>
    <w:rsid w:val="000F5CDE"/>
    <w:rsid w:val="000F6D9C"/>
    <w:rsid w:val="00120954"/>
    <w:rsid w:val="00124F48"/>
    <w:rsid w:val="00124FC0"/>
    <w:rsid w:val="0012636F"/>
    <w:rsid w:val="00131F2E"/>
    <w:rsid w:val="001555BC"/>
    <w:rsid w:val="00164B86"/>
    <w:rsid w:val="001729C6"/>
    <w:rsid w:val="00177370"/>
    <w:rsid w:val="00183DB8"/>
    <w:rsid w:val="001B35F3"/>
    <w:rsid w:val="001B3CFE"/>
    <w:rsid w:val="001C1BC9"/>
    <w:rsid w:val="001D6AA9"/>
    <w:rsid w:val="001E29B7"/>
    <w:rsid w:val="001E6976"/>
    <w:rsid w:val="001E737A"/>
    <w:rsid w:val="001F2C1B"/>
    <w:rsid w:val="001F6F4E"/>
    <w:rsid w:val="00202F4B"/>
    <w:rsid w:val="00205005"/>
    <w:rsid w:val="0021638E"/>
    <w:rsid w:val="00222C5A"/>
    <w:rsid w:val="00224901"/>
    <w:rsid w:val="00235D2D"/>
    <w:rsid w:val="002512A8"/>
    <w:rsid w:val="002707BC"/>
    <w:rsid w:val="00271321"/>
    <w:rsid w:val="00280013"/>
    <w:rsid w:val="00280BB8"/>
    <w:rsid w:val="00295A4F"/>
    <w:rsid w:val="002976E6"/>
    <w:rsid w:val="002B3C07"/>
    <w:rsid w:val="002B7C38"/>
    <w:rsid w:val="002C296D"/>
    <w:rsid w:val="002C56BE"/>
    <w:rsid w:val="002D72DC"/>
    <w:rsid w:val="002E0F5A"/>
    <w:rsid w:val="002E49AE"/>
    <w:rsid w:val="002E4AF8"/>
    <w:rsid w:val="002E6216"/>
    <w:rsid w:val="002F1558"/>
    <w:rsid w:val="003210A0"/>
    <w:rsid w:val="003257CC"/>
    <w:rsid w:val="00341AA2"/>
    <w:rsid w:val="00353E5C"/>
    <w:rsid w:val="00357A4B"/>
    <w:rsid w:val="0037526D"/>
    <w:rsid w:val="0037705D"/>
    <w:rsid w:val="003774C5"/>
    <w:rsid w:val="00385057"/>
    <w:rsid w:val="00390420"/>
    <w:rsid w:val="00394E6F"/>
    <w:rsid w:val="00396EBE"/>
    <w:rsid w:val="003A2F89"/>
    <w:rsid w:val="003A4527"/>
    <w:rsid w:val="003A749F"/>
    <w:rsid w:val="003C21EE"/>
    <w:rsid w:val="003C264D"/>
    <w:rsid w:val="003C2AD6"/>
    <w:rsid w:val="003C409D"/>
    <w:rsid w:val="003C550B"/>
    <w:rsid w:val="003C72EC"/>
    <w:rsid w:val="003D21D9"/>
    <w:rsid w:val="003D24C5"/>
    <w:rsid w:val="003D43BD"/>
    <w:rsid w:val="003E28F3"/>
    <w:rsid w:val="003F4C2F"/>
    <w:rsid w:val="003F72AB"/>
    <w:rsid w:val="00401E9B"/>
    <w:rsid w:val="00410A49"/>
    <w:rsid w:val="00415F25"/>
    <w:rsid w:val="00423D4C"/>
    <w:rsid w:val="00426CB2"/>
    <w:rsid w:val="00431984"/>
    <w:rsid w:val="004357EA"/>
    <w:rsid w:val="00441712"/>
    <w:rsid w:val="0044588A"/>
    <w:rsid w:val="00462EDB"/>
    <w:rsid w:val="00464B7C"/>
    <w:rsid w:val="004719C1"/>
    <w:rsid w:val="00474314"/>
    <w:rsid w:val="00484FAB"/>
    <w:rsid w:val="004A09F0"/>
    <w:rsid w:val="004A1B66"/>
    <w:rsid w:val="004A5A3D"/>
    <w:rsid w:val="004C4501"/>
    <w:rsid w:val="004C75B5"/>
    <w:rsid w:val="004D1FCF"/>
    <w:rsid w:val="004D6402"/>
    <w:rsid w:val="004E1EEF"/>
    <w:rsid w:val="004E5FAD"/>
    <w:rsid w:val="004E7F45"/>
    <w:rsid w:val="004F3DF9"/>
    <w:rsid w:val="005000F8"/>
    <w:rsid w:val="00504987"/>
    <w:rsid w:val="0051127F"/>
    <w:rsid w:val="00513275"/>
    <w:rsid w:val="00520E30"/>
    <w:rsid w:val="0052458C"/>
    <w:rsid w:val="0052604E"/>
    <w:rsid w:val="00532F5C"/>
    <w:rsid w:val="005353FE"/>
    <w:rsid w:val="0053709B"/>
    <w:rsid w:val="005373F0"/>
    <w:rsid w:val="00537C72"/>
    <w:rsid w:val="00541C53"/>
    <w:rsid w:val="005469A9"/>
    <w:rsid w:val="00554A9E"/>
    <w:rsid w:val="00567D6C"/>
    <w:rsid w:val="0057071A"/>
    <w:rsid w:val="00571388"/>
    <w:rsid w:val="00571DCB"/>
    <w:rsid w:val="00572C07"/>
    <w:rsid w:val="005806D8"/>
    <w:rsid w:val="00586DEC"/>
    <w:rsid w:val="005A18B9"/>
    <w:rsid w:val="005B27F4"/>
    <w:rsid w:val="005C2E45"/>
    <w:rsid w:val="005D372E"/>
    <w:rsid w:val="005E0E7B"/>
    <w:rsid w:val="005E3814"/>
    <w:rsid w:val="005E7ED8"/>
    <w:rsid w:val="005F21DF"/>
    <w:rsid w:val="006009AC"/>
    <w:rsid w:val="00613E5B"/>
    <w:rsid w:val="0062159A"/>
    <w:rsid w:val="00630A35"/>
    <w:rsid w:val="006344C6"/>
    <w:rsid w:val="006356A3"/>
    <w:rsid w:val="00635C9A"/>
    <w:rsid w:val="006455E0"/>
    <w:rsid w:val="00664855"/>
    <w:rsid w:val="00681881"/>
    <w:rsid w:val="006841CE"/>
    <w:rsid w:val="00684363"/>
    <w:rsid w:val="006A3710"/>
    <w:rsid w:val="006A5A47"/>
    <w:rsid w:val="006A6118"/>
    <w:rsid w:val="006C40E8"/>
    <w:rsid w:val="006D4634"/>
    <w:rsid w:val="006D533B"/>
    <w:rsid w:val="006E1386"/>
    <w:rsid w:val="006E5FCD"/>
    <w:rsid w:val="006F42B8"/>
    <w:rsid w:val="006F5A93"/>
    <w:rsid w:val="00702F97"/>
    <w:rsid w:val="00706BDE"/>
    <w:rsid w:val="007129AF"/>
    <w:rsid w:val="00715146"/>
    <w:rsid w:val="007202D8"/>
    <w:rsid w:val="00722D15"/>
    <w:rsid w:val="00741804"/>
    <w:rsid w:val="007503D2"/>
    <w:rsid w:val="00764872"/>
    <w:rsid w:val="007736D8"/>
    <w:rsid w:val="0078499A"/>
    <w:rsid w:val="007A4700"/>
    <w:rsid w:val="007A4C39"/>
    <w:rsid w:val="007B247B"/>
    <w:rsid w:val="007B559B"/>
    <w:rsid w:val="007B5F34"/>
    <w:rsid w:val="007D022A"/>
    <w:rsid w:val="007D26D2"/>
    <w:rsid w:val="007D5313"/>
    <w:rsid w:val="007E0950"/>
    <w:rsid w:val="007E339C"/>
    <w:rsid w:val="007F10DF"/>
    <w:rsid w:val="007F1405"/>
    <w:rsid w:val="007F254F"/>
    <w:rsid w:val="007F3885"/>
    <w:rsid w:val="008026D8"/>
    <w:rsid w:val="0080534B"/>
    <w:rsid w:val="008209D5"/>
    <w:rsid w:val="008402E0"/>
    <w:rsid w:val="00844ABD"/>
    <w:rsid w:val="00851899"/>
    <w:rsid w:val="0085518F"/>
    <w:rsid w:val="00855421"/>
    <w:rsid w:val="008664BC"/>
    <w:rsid w:val="0086792A"/>
    <w:rsid w:val="00872C83"/>
    <w:rsid w:val="00874133"/>
    <w:rsid w:val="008744EE"/>
    <w:rsid w:val="008745C2"/>
    <w:rsid w:val="008B6550"/>
    <w:rsid w:val="008C543A"/>
    <w:rsid w:val="008D7D2F"/>
    <w:rsid w:val="008E4431"/>
    <w:rsid w:val="008F1B45"/>
    <w:rsid w:val="008F6824"/>
    <w:rsid w:val="00910244"/>
    <w:rsid w:val="009171D2"/>
    <w:rsid w:val="00921DA3"/>
    <w:rsid w:val="00923975"/>
    <w:rsid w:val="00950C85"/>
    <w:rsid w:val="00953357"/>
    <w:rsid w:val="00961DCB"/>
    <w:rsid w:val="00975105"/>
    <w:rsid w:val="0097576C"/>
    <w:rsid w:val="009863D2"/>
    <w:rsid w:val="00987EAC"/>
    <w:rsid w:val="00992B02"/>
    <w:rsid w:val="00992CAC"/>
    <w:rsid w:val="0099565E"/>
    <w:rsid w:val="009A3757"/>
    <w:rsid w:val="009A6A65"/>
    <w:rsid w:val="009B5E90"/>
    <w:rsid w:val="009B61A7"/>
    <w:rsid w:val="009C1B0C"/>
    <w:rsid w:val="009C2A63"/>
    <w:rsid w:val="009D5668"/>
    <w:rsid w:val="009E5CDE"/>
    <w:rsid w:val="009E6C2A"/>
    <w:rsid w:val="009F31DA"/>
    <w:rsid w:val="00A02FE7"/>
    <w:rsid w:val="00A11C13"/>
    <w:rsid w:val="00A24118"/>
    <w:rsid w:val="00A25123"/>
    <w:rsid w:val="00A25C13"/>
    <w:rsid w:val="00A27C2B"/>
    <w:rsid w:val="00A406F3"/>
    <w:rsid w:val="00A42B87"/>
    <w:rsid w:val="00A4696C"/>
    <w:rsid w:val="00A50BAD"/>
    <w:rsid w:val="00A6074B"/>
    <w:rsid w:val="00A63483"/>
    <w:rsid w:val="00A77ACF"/>
    <w:rsid w:val="00A8790C"/>
    <w:rsid w:val="00A918CB"/>
    <w:rsid w:val="00A9263B"/>
    <w:rsid w:val="00A9713E"/>
    <w:rsid w:val="00AA77C1"/>
    <w:rsid w:val="00AC6E06"/>
    <w:rsid w:val="00AC6E5D"/>
    <w:rsid w:val="00AD3458"/>
    <w:rsid w:val="00AE5CE0"/>
    <w:rsid w:val="00AF7F9F"/>
    <w:rsid w:val="00B034A2"/>
    <w:rsid w:val="00B13AD4"/>
    <w:rsid w:val="00B13D54"/>
    <w:rsid w:val="00B15642"/>
    <w:rsid w:val="00B22593"/>
    <w:rsid w:val="00B238F5"/>
    <w:rsid w:val="00B23CB1"/>
    <w:rsid w:val="00B25569"/>
    <w:rsid w:val="00B25989"/>
    <w:rsid w:val="00B25B89"/>
    <w:rsid w:val="00B44E04"/>
    <w:rsid w:val="00B4503A"/>
    <w:rsid w:val="00B455C0"/>
    <w:rsid w:val="00B539A5"/>
    <w:rsid w:val="00B56C2E"/>
    <w:rsid w:val="00B56FE9"/>
    <w:rsid w:val="00B61847"/>
    <w:rsid w:val="00B64CAF"/>
    <w:rsid w:val="00B72CC2"/>
    <w:rsid w:val="00B83DE7"/>
    <w:rsid w:val="00B875F1"/>
    <w:rsid w:val="00B927F8"/>
    <w:rsid w:val="00B92C63"/>
    <w:rsid w:val="00B96CEF"/>
    <w:rsid w:val="00BA277B"/>
    <w:rsid w:val="00BA5C57"/>
    <w:rsid w:val="00BA790B"/>
    <w:rsid w:val="00BB0FCD"/>
    <w:rsid w:val="00BB2691"/>
    <w:rsid w:val="00BB62BB"/>
    <w:rsid w:val="00BB68B4"/>
    <w:rsid w:val="00BB7827"/>
    <w:rsid w:val="00BE105E"/>
    <w:rsid w:val="00BF1664"/>
    <w:rsid w:val="00C026FF"/>
    <w:rsid w:val="00C07A4F"/>
    <w:rsid w:val="00C11006"/>
    <w:rsid w:val="00C31493"/>
    <w:rsid w:val="00C438C8"/>
    <w:rsid w:val="00C465F6"/>
    <w:rsid w:val="00C717C7"/>
    <w:rsid w:val="00C75ED0"/>
    <w:rsid w:val="00C90B43"/>
    <w:rsid w:val="00C96F24"/>
    <w:rsid w:val="00C97F75"/>
    <w:rsid w:val="00CA0FA3"/>
    <w:rsid w:val="00CA3DCB"/>
    <w:rsid w:val="00CB7D6B"/>
    <w:rsid w:val="00CC23A9"/>
    <w:rsid w:val="00CC3026"/>
    <w:rsid w:val="00CE3062"/>
    <w:rsid w:val="00CE5DE8"/>
    <w:rsid w:val="00CE648D"/>
    <w:rsid w:val="00CE707A"/>
    <w:rsid w:val="00CF5183"/>
    <w:rsid w:val="00CF5EB0"/>
    <w:rsid w:val="00D045D8"/>
    <w:rsid w:val="00D063F7"/>
    <w:rsid w:val="00D23BD2"/>
    <w:rsid w:val="00D33924"/>
    <w:rsid w:val="00D4087D"/>
    <w:rsid w:val="00D40A47"/>
    <w:rsid w:val="00D429FE"/>
    <w:rsid w:val="00D53D84"/>
    <w:rsid w:val="00D616C4"/>
    <w:rsid w:val="00D82D56"/>
    <w:rsid w:val="00D870A6"/>
    <w:rsid w:val="00D8736E"/>
    <w:rsid w:val="00D914EC"/>
    <w:rsid w:val="00DA44C8"/>
    <w:rsid w:val="00DA6E25"/>
    <w:rsid w:val="00DC42D1"/>
    <w:rsid w:val="00DD711D"/>
    <w:rsid w:val="00DE09DB"/>
    <w:rsid w:val="00DE27A8"/>
    <w:rsid w:val="00DE541A"/>
    <w:rsid w:val="00DE59F3"/>
    <w:rsid w:val="00DF3CFC"/>
    <w:rsid w:val="00DF3E6A"/>
    <w:rsid w:val="00DF6793"/>
    <w:rsid w:val="00DF7EB6"/>
    <w:rsid w:val="00E01053"/>
    <w:rsid w:val="00E1452D"/>
    <w:rsid w:val="00E259FC"/>
    <w:rsid w:val="00E30927"/>
    <w:rsid w:val="00E4569A"/>
    <w:rsid w:val="00E463A9"/>
    <w:rsid w:val="00E51851"/>
    <w:rsid w:val="00E55CBF"/>
    <w:rsid w:val="00E62126"/>
    <w:rsid w:val="00E626D6"/>
    <w:rsid w:val="00E6420B"/>
    <w:rsid w:val="00E72F25"/>
    <w:rsid w:val="00E77DFD"/>
    <w:rsid w:val="00E82245"/>
    <w:rsid w:val="00E907A8"/>
    <w:rsid w:val="00E96B1E"/>
    <w:rsid w:val="00E96D41"/>
    <w:rsid w:val="00EB6965"/>
    <w:rsid w:val="00EC48AD"/>
    <w:rsid w:val="00EC56F7"/>
    <w:rsid w:val="00EE7D6B"/>
    <w:rsid w:val="00EF1C7D"/>
    <w:rsid w:val="00F004D3"/>
    <w:rsid w:val="00F01D6C"/>
    <w:rsid w:val="00F03106"/>
    <w:rsid w:val="00F04D6E"/>
    <w:rsid w:val="00F2025F"/>
    <w:rsid w:val="00F325A4"/>
    <w:rsid w:val="00F37F9A"/>
    <w:rsid w:val="00F45479"/>
    <w:rsid w:val="00F614A0"/>
    <w:rsid w:val="00F617E3"/>
    <w:rsid w:val="00F61E1E"/>
    <w:rsid w:val="00F711CC"/>
    <w:rsid w:val="00F76597"/>
    <w:rsid w:val="00F9096D"/>
    <w:rsid w:val="00F90CCE"/>
    <w:rsid w:val="00F96EF4"/>
    <w:rsid w:val="00FC6E96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1706D"/>
  <w15:chartTrackingRefBased/>
  <w15:docId w15:val="{F28CC41F-EA64-4BBB-B2CE-AED956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594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D2F"/>
  </w:style>
  <w:style w:type="paragraph" w:styleId="Pidipagina">
    <w:name w:val="footer"/>
    <w:basedOn w:val="Normale"/>
    <w:link w:val="PidipaginaCarattere"/>
    <w:uiPriority w:val="99"/>
    <w:unhideWhenUsed/>
    <w:rsid w:val="008D7D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D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EE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8744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15642"/>
    <w:rPr>
      <w:b/>
      <w:bCs/>
    </w:rPr>
  </w:style>
  <w:style w:type="paragraph" w:styleId="NormaleWeb">
    <w:name w:val="Normal (Web)"/>
    <w:basedOn w:val="Normale"/>
    <w:uiPriority w:val="99"/>
    <w:unhideWhenUsed/>
    <w:rsid w:val="00B1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34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26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oservicenet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Comunicazione</cp:lastModifiedBy>
  <cp:revision>3</cp:revision>
  <cp:lastPrinted>2023-10-16T15:25:00Z</cp:lastPrinted>
  <dcterms:created xsi:type="dcterms:W3CDTF">2024-03-20T08:40:00Z</dcterms:created>
  <dcterms:modified xsi:type="dcterms:W3CDTF">2024-03-20T08:44:00Z</dcterms:modified>
</cp:coreProperties>
</file>